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bookmarkStart w:id="0" w:name="_GoBack"/>
      <w:bookmarkEnd w:id="0"/>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hyperlink r:id="rId7">
        <w:r>
          <w:t>"http://kaysuygulama.kalkinma.gov.tr"</w:t>
        </w:r>
      </w:hyperlink>
      <w:r>
        <w:t xml:space="preserve"> internet adresinden elektronik ortamda çevrimiçi (online) olarak başvurusunu yaptığımız </w:t>
      </w:r>
      <w:r w:rsidRPr="0008123B">
        <w:rPr>
          <w:highlight w:val="yellow"/>
        </w:rPr>
        <w:t>&lt;proje adı&gt;</w:t>
      </w:r>
      <w:r>
        <w:t xml:space="preserve"> başlıklı ve </w:t>
      </w:r>
      <w:proofErr w:type="spellStart"/>
      <w:r w:rsidRPr="0008425F">
        <w:rPr>
          <w:spacing w:val="-4"/>
          <w:highlight w:val="yellow"/>
        </w:rPr>
        <w:t>Gecici_</w:t>
      </w:r>
      <w:r w:rsidR="0008425F" w:rsidRPr="0008425F">
        <w:rPr>
          <w:spacing w:val="-4"/>
          <w:highlight w:val="yellow"/>
        </w:rPr>
        <w:t>XXXX</w:t>
      </w:r>
      <w:proofErr w:type="spellEnd"/>
      <w:r w:rsidRPr="0008425F">
        <w:rPr>
          <w:spacing w:val="-4"/>
          <w:highlight w:val="yellow"/>
        </w:rPr>
        <w:t>/</w:t>
      </w:r>
      <w:r w:rsidR="0008425F" w:rsidRPr="0008425F">
        <w:rPr>
          <w:spacing w:val="-4"/>
          <w:highlight w:val="yellow"/>
        </w:rPr>
        <w:t>XX</w:t>
      </w:r>
      <w:r w:rsidRPr="0008425F">
        <w:rPr>
          <w:spacing w:val="-4"/>
          <w:highlight w:val="yellow"/>
        </w:rPr>
        <w:t>/</w:t>
      </w:r>
      <w:r w:rsidR="0008425F" w:rsidRPr="0008425F">
        <w:rPr>
          <w:spacing w:val="-4"/>
          <w:highlight w:val="yellow"/>
        </w:rPr>
        <w:t>XXXX</w:t>
      </w:r>
      <w:r w:rsidRPr="0008425F">
        <w:rPr>
          <w:spacing w:val="-4"/>
          <w:highlight w:val="yellow"/>
        </w:rPr>
        <w:t>/</w:t>
      </w:r>
      <w:proofErr w:type="gramStart"/>
      <w:r w:rsidRPr="0008425F">
        <w:rPr>
          <w:spacing w:val="-4"/>
          <w:highlight w:val="yellow"/>
        </w:rPr>
        <w:t>....</w:t>
      </w:r>
      <w:proofErr w:type="gramEnd"/>
      <w:r>
        <w:rPr>
          <w:spacing w:val="-3"/>
        </w:rPr>
        <w:t xml:space="preserve"> </w:t>
      </w:r>
      <w:proofErr w:type="gramStart"/>
      <w:r>
        <w:t>geçici</w:t>
      </w:r>
      <w:proofErr w:type="gramEnd"/>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t>destek</w:t>
      </w:r>
      <w:r>
        <w:rPr>
          <w:spacing w:val="-15"/>
        </w:rPr>
        <w:t xml:space="preserve"> </w:t>
      </w:r>
      <w:r>
        <w:t>programına</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pPr>
        <w:pStyle w:val="ListeParagraf"/>
        <w:numPr>
          <w:ilvl w:val="0"/>
          <w:numId w:val="1"/>
        </w:numPr>
        <w:tabs>
          <w:tab w:val="left" w:pos="836"/>
          <w:tab w:val="left" w:pos="837"/>
        </w:tabs>
        <w:spacing w:before="5"/>
        <w:ind w:right="0"/>
        <w:jc w:val="left"/>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t>başvuru</w:t>
      </w:r>
      <w:r>
        <w:rPr>
          <w:spacing w:val="28"/>
        </w:rPr>
        <w:t xml:space="preserve"> </w:t>
      </w:r>
      <w:r>
        <w:t>rehberini</w:t>
      </w:r>
      <w:r>
        <w:rPr>
          <w:spacing w:val="30"/>
        </w:rPr>
        <w:t xml:space="preserve"> </w:t>
      </w:r>
      <w:r>
        <w:t>tam</w:t>
      </w:r>
      <w:r>
        <w:rPr>
          <w:spacing w:val="28"/>
        </w:rPr>
        <w:t xml:space="preserve"> </w:t>
      </w:r>
      <w:r>
        <w:t>olarak</w:t>
      </w:r>
      <w:r>
        <w:rPr>
          <w:spacing w:val="30"/>
        </w:rPr>
        <w:t xml:space="preserve"> </w:t>
      </w:r>
      <w:r>
        <w:t>okuduğumuzu</w:t>
      </w:r>
      <w:r>
        <w:rPr>
          <w:spacing w:val="30"/>
        </w:rPr>
        <w:t xml:space="preserve"> </w:t>
      </w:r>
      <w:r>
        <w:t>ve</w:t>
      </w:r>
    </w:p>
    <w:p w:rsidR="003C589B" w:rsidRDefault="00C73B58">
      <w:pPr>
        <w:pStyle w:val="GvdeMetni"/>
        <w:spacing w:before="40"/>
        <w:ind w:left="837"/>
      </w:pPr>
      <w:proofErr w:type="gramStart"/>
      <w:r>
        <w:t>anladığımızı</w:t>
      </w:r>
      <w:proofErr w:type="gramEnd"/>
      <w:r>
        <w:t>, proje başvurusunu bu rehberde belirtilen kurallar çerçevesinde hazırladığımızı,</w:t>
      </w:r>
    </w:p>
    <w:p w:rsidR="003C589B" w:rsidRDefault="00C73B58">
      <w:pPr>
        <w:pStyle w:val="ListeParagraf"/>
        <w:numPr>
          <w:ilvl w:val="0"/>
          <w:numId w:val="1"/>
        </w:numPr>
        <w:tabs>
          <w:tab w:val="left" w:pos="837"/>
        </w:tabs>
        <w:spacing w:before="41" w:line="276" w:lineRule="auto"/>
      </w:pPr>
      <w:proofErr w:type="gramStart"/>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roofErr w:type="gramEnd"/>
    </w:p>
    <w:p w:rsidR="003C589B" w:rsidRDefault="00C73B58">
      <w:pPr>
        <w:pStyle w:val="ListeParagraf"/>
        <w:numPr>
          <w:ilvl w:val="0"/>
          <w:numId w:val="1"/>
        </w:numPr>
        <w:tabs>
          <w:tab w:val="left" w:pos="837"/>
        </w:tabs>
        <w:spacing w:line="273" w:lineRule="auto"/>
        <w:ind w:right="196"/>
      </w:pPr>
      <w:r>
        <w:t>İlgili başvuru rehberinde belirtilmiş olup sunulması gereken tüm belgelerin sisteme kaydedildiğini ve gerekli imzaların yetkili kişilerce</w:t>
      </w:r>
      <w:r>
        <w:rPr>
          <w:spacing w:val="-13"/>
        </w:rPr>
        <w:t xml:space="preserve"> </w:t>
      </w:r>
      <w:r>
        <w:t>atıldığını,</w:t>
      </w:r>
    </w:p>
    <w:p w:rsidR="003C589B" w:rsidRDefault="00C73B58">
      <w:pPr>
        <w:pStyle w:val="ListeParagraf"/>
        <w:numPr>
          <w:ilvl w:val="0"/>
          <w:numId w:val="1"/>
        </w:numPr>
        <w:tabs>
          <w:tab w:val="left" w:pos="836"/>
          <w:tab w:val="left" w:pos="837"/>
        </w:tabs>
        <w:spacing w:before="5"/>
        <w:ind w:right="0"/>
        <w:jc w:val="left"/>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pPr>
        <w:pStyle w:val="GvdeMetni"/>
        <w:spacing w:before="40"/>
        <w:ind w:left="836"/>
      </w:pPr>
      <w:r>
        <w:t>Kalkınma Ajansı tarafından talep edilmesi durumunda ivedilikle sunulacağını,</w:t>
      </w:r>
    </w:p>
    <w:p w:rsidR="003C589B" w:rsidRDefault="00C73B58">
      <w:pPr>
        <w:pStyle w:val="ListeParagraf"/>
        <w:numPr>
          <w:ilvl w:val="0"/>
          <w:numId w:val="1"/>
        </w:numPr>
        <w:tabs>
          <w:tab w:val="left" w:pos="837"/>
        </w:tabs>
        <w:spacing w:before="40" w:line="276" w:lineRule="auto"/>
      </w:pPr>
      <w:r>
        <w:t xml:space="preserve">Kalkınma Ajansına </w:t>
      </w:r>
      <w:hyperlink r:id="rId8">
        <w:r>
          <w:t>"http://portal.kays.kalkinma.gov.tr"</w:t>
        </w:r>
      </w:hyperlink>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pPr>
        <w:pStyle w:val="ListeParagraf"/>
        <w:numPr>
          <w:ilvl w:val="0"/>
          <w:numId w:val="1"/>
        </w:numPr>
        <w:tabs>
          <w:tab w:val="left" w:pos="836"/>
          <w:tab w:val="left" w:pos="837"/>
        </w:tabs>
        <w:ind w:right="0"/>
        <w:jc w:val="left"/>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pPr>
        <w:pStyle w:val="GvdeMetni"/>
        <w:spacing w:before="40"/>
        <w:ind w:left="836"/>
      </w:pPr>
      <w:proofErr w:type="gramStart"/>
      <w:r>
        <w:t>edeceğimizi</w:t>
      </w:r>
      <w:proofErr w:type="gramEnd"/>
      <w:r>
        <w:t>,</w:t>
      </w:r>
    </w:p>
    <w:p w:rsidR="00367E7C" w:rsidRDefault="00C73B58" w:rsidP="00367E7C">
      <w:pPr>
        <w:pStyle w:val="ListeParagraf"/>
        <w:numPr>
          <w:ilvl w:val="0"/>
          <w:numId w:val="1"/>
        </w:numPr>
        <w:tabs>
          <w:tab w:val="left" w:pos="837"/>
        </w:tabs>
        <w:spacing w:before="41" w:line="276" w:lineRule="auto"/>
        <w:ind w:right="196"/>
      </w:pPr>
      <w:r>
        <w:t>Proje değerlendirme sürecinde, Kalkınma Ajansı tarafından belirlenen değerlendirme komitesi üyelerine, KAYS üzerinden başvurusu yapılmış proje bilgilerinin iletileceğinin bilindiğini,</w:t>
      </w:r>
    </w:p>
    <w:p w:rsidR="00367E7C" w:rsidRPr="00367E7C" w:rsidRDefault="00367E7C" w:rsidP="00367E7C">
      <w:pPr>
        <w:pStyle w:val="ListeParagraf"/>
        <w:numPr>
          <w:ilvl w:val="0"/>
          <w:numId w:val="1"/>
        </w:numPr>
        <w:tabs>
          <w:tab w:val="left" w:pos="837"/>
        </w:tabs>
        <w:spacing w:before="41" w:line="276" w:lineRule="auto"/>
        <w:ind w:right="196"/>
      </w:pPr>
      <w:r w:rsidRPr="00367E7C">
        <w:rPr>
          <w:rFonts w:eastAsiaTheme="minorHAnsi"/>
          <w:lang w:eastAsia="en-US" w:bidi="ar-SA"/>
        </w:rPr>
        <w:t>Proje kapsamında hazırlanacak fizibilitenin, proje önerisi sunulduğu tarih itibariyle bir kamu</w:t>
      </w:r>
      <w:r>
        <w:rPr>
          <w:rFonts w:eastAsiaTheme="minorHAnsi"/>
          <w:lang w:eastAsia="en-US" w:bidi="ar-SA"/>
        </w:rPr>
        <w:t xml:space="preserve"> </w:t>
      </w:r>
      <w:r w:rsidRPr="00367E7C">
        <w:rPr>
          <w:rFonts w:eastAsiaTheme="minorHAnsi"/>
          <w:lang w:eastAsia="en-US" w:bidi="ar-SA"/>
        </w:rPr>
        <w:t>kurum veya kuruluşuna bedeli karşılığında taahhüt edilmediğini, aksi takdirde proje önerisinin</w:t>
      </w:r>
      <w:r w:rsidRPr="00367E7C">
        <w:rPr>
          <w:rFonts w:eastAsiaTheme="minorHAnsi"/>
          <w:lang w:eastAsia="en-US" w:bidi="ar-SA"/>
        </w:rPr>
        <w:t xml:space="preserve"> </w:t>
      </w:r>
      <w:r w:rsidRPr="00367E7C">
        <w:rPr>
          <w:rFonts w:eastAsiaTheme="minorHAnsi"/>
          <w:lang w:eastAsia="en-US" w:bidi="ar-SA"/>
        </w:rPr>
        <w:t>değerlendirmeye alınmayacağının bilindiğini,</w:t>
      </w:r>
    </w:p>
    <w:p w:rsidR="003C589B" w:rsidRDefault="00C73B58" w:rsidP="00546A8A">
      <w:pPr>
        <w:pStyle w:val="ListeParagraf"/>
        <w:numPr>
          <w:ilvl w:val="0"/>
          <w:numId w:val="1"/>
        </w:numPr>
        <w:tabs>
          <w:tab w:val="left" w:pos="837"/>
        </w:tabs>
        <w:spacing w:before="39" w:line="276" w:lineRule="auto"/>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367E7C">
        <w:rPr>
          <w:spacing w:val="28"/>
        </w:rPr>
        <w:t xml:space="preserve"> </w:t>
      </w:r>
      <w:r>
        <w:t>bulunulmayacağını,</w:t>
      </w:r>
      <w:r w:rsidRPr="00367E7C">
        <w:rPr>
          <w:spacing w:val="26"/>
        </w:rPr>
        <w:t xml:space="preserve"> </w:t>
      </w:r>
      <w:r>
        <w:t>böyle</w:t>
      </w:r>
      <w:r w:rsidRPr="00367E7C">
        <w:rPr>
          <w:spacing w:val="25"/>
        </w:rPr>
        <w:t xml:space="preserve"> </w:t>
      </w:r>
      <w:r>
        <w:t>bir</w:t>
      </w:r>
      <w:r w:rsidRPr="00367E7C">
        <w:rPr>
          <w:spacing w:val="25"/>
        </w:rPr>
        <w:t xml:space="preserve"> </w:t>
      </w:r>
      <w:r>
        <w:t>durumla</w:t>
      </w:r>
      <w:r w:rsidRPr="00367E7C">
        <w:rPr>
          <w:spacing w:val="25"/>
        </w:rPr>
        <w:t xml:space="preserve"> </w:t>
      </w:r>
      <w:r>
        <w:t>karşılaşılması</w:t>
      </w:r>
      <w:r w:rsidRPr="00367E7C">
        <w:rPr>
          <w:spacing w:val="26"/>
        </w:rPr>
        <w:t xml:space="preserve"> </w:t>
      </w:r>
      <w:r>
        <w:t>durumunda</w:t>
      </w:r>
      <w:r w:rsidRPr="00367E7C">
        <w:rPr>
          <w:spacing w:val="25"/>
        </w:rPr>
        <w:t xml:space="preserve"> </w:t>
      </w:r>
      <w:r>
        <w:t>projenin</w:t>
      </w:r>
      <w:r w:rsidR="00367E7C">
        <w:t xml:space="preserve"> </w:t>
      </w:r>
      <w:r>
        <w:t>reddedilebileceğini, destek sözleşmesi imzalanmış ise sözleşmenin feshedilebileceğini yahut destek kapsamındaki harcamaların uygun maliyet sayılmayacağını,</w:t>
      </w:r>
    </w:p>
    <w:p w:rsidR="003C589B" w:rsidRDefault="003C589B">
      <w:pPr>
        <w:pStyle w:val="GvdeMetni"/>
        <w:spacing w:before="4"/>
        <w:rPr>
          <w:sz w:val="16"/>
        </w:rPr>
      </w:pPr>
    </w:p>
    <w:p w:rsidR="003C589B" w:rsidRDefault="00C73B58">
      <w:pPr>
        <w:pStyle w:val="GvdeMetni"/>
        <w:ind w:left="116"/>
      </w:pPr>
      <w:proofErr w:type="gramStart"/>
      <w:r>
        <w:t>kabul</w:t>
      </w:r>
      <w:proofErr w:type="gramEnd"/>
      <w:r>
        <w:t xml:space="preserve"> ve taahhüt ederiz.</w:t>
      </w:r>
    </w:p>
    <w:p w:rsidR="003C589B" w:rsidRDefault="003C589B">
      <w:pPr>
        <w:pStyle w:val="GvdeMetni"/>
      </w:pPr>
    </w:p>
    <w:p w:rsidR="003C589B" w:rsidRDefault="003C589B">
      <w:pPr>
        <w:pStyle w:val="GvdeMetni"/>
      </w:pPr>
    </w:p>
    <w:p w:rsidR="003C589B" w:rsidRDefault="003C589B">
      <w:pPr>
        <w:pStyle w:val="GvdeMetni"/>
        <w:spacing w:before="5"/>
        <w:rPr>
          <w:sz w:val="17"/>
        </w:rPr>
      </w:pPr>
    </w:p>
    <w:p w:rsidR="003C589B" w:rsidRDefault="00C73B58">
      <w:pPr>
        <w:pStyle w:val="GvdeMetni"/>
        <w:spacing w:line="276" w:lineRule="auto"/>
        <w:ind w:left="116"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3C589B" w:rsidRDefault="003C589B">
      <w:pPr>
        <w:pStyle w:val="GvdeMetni"/>
        <w:spacing w:before="9"/>
        <w:rPr>
          <w:sz w:val="19"/>
        </w:rPr>
      </w:pPr>
    </w:p>
    <w:p w:rsidR="003C589B" w:rsidRDefault="00C73B58">
      <w:pPr>
        <w:pStyle w:val="GvdeMetni"/>
        <w:ind w:left="116"/>
      </w:pPr>
      <w:r>
        <w:t xml:space="preserve">Adı Soyadı : </w:t>
      </w:r>
      <w:proofErr w:type="gramStart"/>
      <w:r>
        <w:t>........</w:t>
      </w:r>
      <w:proofErr w:type="gramEnd"/>
      <w:r w:rsidR="00367E7C">
        <w:t xml:space="preserve"> </w:t>
      </w:r>
      <w:proofErr w:type="gramStart"/>
      <w:r w:rsidR="00367E7C">
        <w:t>……………</w:t>
      </w:r>
      <w:proofErr w:type="gramEnd"/>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pPr>
        <w:pStyle w:val="GvdeMetni"/>
        <w:ind w:left="116"/>
      </w:pPr>
      <w:r>
        <w:t xml:space="preserve">T.C. Kimlik No : </w:t>
      </w:r>
      <w:proofErr w:type="gramStart"/>
      <w:r>
        <w:t>.......</w:t>
      </w:r>
      <w:proofErr w:type="gramEnd"/>
    </w:p>
    <w:p w:rsidR="003C589B" w:rsidRDefault="003C589B">
      <w:pPr>
        <w:pStyle w:val="GvdeMetni"/>
        <w:spacing w:before="8"/>
        <w:rPr>
          <w:sz w:val="19"/>
        </w:rPr>
      </w:pPr>
    </w:p>
    <w:p w:rsidR="003C589B" w:rsidRDefault="00C73B58">
      <w:pPr>
        <w:pStyle w:val="GvdeMetni"/>
        <w:spacing w:before="1"/>
        <w:ind w:left="116"/>
      </w:pPr>
      <w:r>
        <w:t xml:space="preserve">Tarih : </w:t>
      </w:r>
      <w:r w:rsidRPr="0008425F">
        <w:rPr>
          <w:highlight w:val="yellow"/>
        </w:rPr>
        <w:t>.../.../201</w:t>
      </w:r>
      <w:r w:rsidR="0008425F" w:rsidRPr="0008425F">
        <w:rPr>
          <w:highlight w:val="yellow"/>
        </w:rPr>
        <w:t>.</w:t>
      </w:r>
    </w:p>
    <w:p w:rsidR="003C589B" w:rsidRDefault="003C589B">
      <w:pPr>
        <w:pStyle w:val="GvdeMetni"/>
        <w:spacing w:before="8"/>
        <w:rPr>
          <w:sz w:val="19"/>
        </w:rPr>
      </w:pPr>
    </w:p>
    <w:p w:rsidR="003C589B" w:rsidRDefault="00C73B58" w:rsidP="00397A3B">
      <w:pPr>
        <w:pStyle w:val="GvdeMetni"/>
        <w:spacing w:line="276" w:lineRule="auto"/>
        <w:ind w:left="116" w:right="23"/>
        <w:jc w:val="both"/>
      </w:pPr>
      <w:proofErr w:type="gramStart"/>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roofErr w:type="gramEnd"/>
    </w:p>
    <w:sectPr w:rsidR="003C589B">
      <w:footerReference w:type="default" r:id="rId9"/>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B58" w:rsidRDefault="00C73B58">
      <w:r>
        <w:separator/>
      </w:r>
    </w:p>
  </w:endnote>
  <w:endnote w:type="continuationSeparator" w:id="0">
    <w:p w:rsidR="00C73B58" w:rsidRDefault="00C7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B58" w:rsidRDefault="00C73B58">
      <w:r>
        <w:separator/>
      </w:r>
    </w:p>
  </w:footnote>
  <w:footnote w:type="continuationSeparator" w:id="0">
    <w:p w:rsidR="00C73B58" w:rsidRDefault="00C73B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8123B"/>
    <w:rsid w:val="0008425F"/>
    <w:rsid w:val="00367E7C"/>
    <w:rsid w:val="00397A3B"/>
    <w:rsid w:val="003C589B"/>
    <w:rsid w:val="005F5F15"/>
    <w:rsid w:val="00C73B58"/>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D6A957"/>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ortal.kays.kalkinma.gov.tr/" TargetMode="External"/><Relationship Id="rId3" Type="http://schemas.openxmlformats.org/officeDocument/2006/relationships/settings" Target="settings.xml"/><Relationship Id="rId7" Type="http://schemas.openxmlformats.org/officeDocument/2006/relationships/hyperlink" Target="http://kaysuygulama.kalkinm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3512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Cenap Püsküllü</cp:lastModifiedBy>
  <cp:revision>2</cp:revision>
  <dcterms:created xsi:type="dcterms:W3CDTF">2018-06-28T09:42:00Z</dcterms:created>
  <dcterms:modified xsi:type="dcterms:W3CDTF">2018-06-28T09:42:00Z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